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4A38" w14:textId="77777777" w:rsidR="00C47D11" w:rsidRPr="000E5A80" w:rsidRDefault="00C47D11" w:rsidP="00C47D11">
      <w:pPr>
        <w:jc w:val="center"/>
        <w:rPr>
          <w:rFonts w:cs="Arial"/>
        </w:rPr>
      </w:pPr>
    </w:p>
    <w:p w14:paraId="263F4A39" w14:textId="77777777" w:rsidR="00C47D11" w:rsidRPr="000E5A80" w:rsidRDefault="00C47D11" w:rsidP="00C47D11">
      <w:pPr>
        <w:jc w:val="center"/>
        <w:rPr>
          <w:rFonts w:cs="Arial"/>
          <w:sz w:val="12"/>
        </w:rPr>
      </w:pPr>
    </w:p>
    <w:p w14:paraId="263F4A3A" w14:textId="77777777" w:rsidR="00C47D11" w:rsidRDefault="00C47D11" w:rsidP="00C47D11">
      <w:pPr>
        <w:jc w:val="center"/>
        <w:rPr>
          <w:rFonts w:cs="Arial"/>
          <w:b/>
          <w:color w:val="0070C0"/>
          <w:sz w:val="48"/>
          <w:u w:val="single"/>
        </w:rPr>
      </w:pPr>
    </w:p>
    <w:p w14:paraId="263F4A3B" w14:textId="77777777" w:rsidR="00C47D11" w:rsidRDefault="00C47D11" w:rsidP="00C47D11">
      <w:pPr>
        <w:jc w:val="center"/>
        <w:rPr>
          <w:rFonts w:cs="Arial"/>
          <w:b/>
          <w:color w:val="0070C0"/>
          <w:sz w:val="48"/>
          <w:u w:val="single"/>
        </w:rPr>
      </w:pPr>
    </w:p>
    <w:p w14:paraId="263F4A3C" w14:textId="77777777" w:rsidR="00C47D11" w:rsidRDefault="00C47D11" w:rsidP="00C47D11">
      <w:pPr>
        <w:jc w:val="center"/>
        <w:rPr>
          <w:rFonts w:cs="Arial"/>
          <w:b/>
          <w:color w:val="0070C0"/>
          <w:sz w:val="48"/>
          <w:u w:val="single"/>
        </w:rPr>
      </w:pPr>
    </w:p>
    <w:p w14:paraId="263F4A3D" w14:textId="77777777" w:rsidR="00C47D11" w:rsidRPr="00D843C7" w:rsidRDefault="00C47D11" w:rsidP="00C47D11">
      <w:pPr>
        <w:jc w:val="center"/>
        <w:rPr>
          <w:rFonts w:cs="Arial"/>
          <w:b/>
          <w:color w:val="0070C0"/>
          <w:sz w:val="24"/>
          <w:u w:val="single"/>
        </w:rPr>
      </w:pPr>
    </w:p>
    <w:p w14:paraId="263F4A3E" w14:textId="0310BB1E" w:rsidR="005969EE" w:rsidRDefault="33B6CD43" w:rsidP="33B6CD43">
      <w:pPr>
        <w:jc w:val="center"/>
        <w:rPr>
          <w:rFonts w:cs="Arial"/>
          <w:b/>
          <w:bCs/>
          <w:color w:val="0070C0"/>
          <w:sz w:val="48"/>
          <w:szCs w:val="48"/>
          <w:u w:val="single"/>
        </w:rPr>
      </w:pPr>
      <w:r w:rsidRPr="33B6CD43">
        <w:rPr>
          <w:rFonts w:cs="Arial"/>
          <w:b/>
          <w:bCs/>
          <w:color w:val="0070C0"/>
          <w:sz w:val="48"/>
          <w:szCs w:val="48"/>
          <w:u w:val="single"/>
        </w:rPr>
        <w:t>Year 4 Bronte &amp; Pankhurst Classes</w:t>
      </w:r>
    </w:p>
    <w:p w14:paraId="263F4A3F" w14:textId="4892C7CB" w:rsidR="00C47D11" w:rsidRPr="000E6386" w:rsidRDefault="00C47D11" w:rsidP="000E6386">
      <w:pPr>
        <w:jc w:val="center"/>
        <w:rPr>
          <w:rFonts w:cs="Arial"/>
          <w:b/>
          <w:color w:val="0070C0"/>
          <w:sz w:val="48"/>
          <w:u w:val="single"/>
        </w:rPr>
      </w:pPr>
      <w:r w:rsidRPr="000E5A80">
        <w:rPr>
          <w:rFonts w:cs="Arial"/>
          <w:b/>
          <w:color w:val="0070C0"/>
          <w:sz w:val="48"/>
          <w:u w:val="single"/>
        </w:rPr>
        <w:t>Newsletter</w:t>
      </w:r>
      <w:r>
        <w:rPr>
          <w:rFonts w:cs="Arial"/>
          <w:b/>
          <w:color w:val="0070C0"/>
          <w:sz w:val="48"/>
          <w:u w:val="single"/>
        </w:rPr>
        <w:t xml:space="preserve">: </w:t>
      </w:r>
      <w:r w:rsidR="00362429">
        <w:rPr>
          <w:rFonts w:cs="Arial"/>
          <w:b/>
          <w:color w:val="0070C0"/>
          <w:sz w:val="48"/>
          <w:u w:val="single"/>
        </w:rPr>
        <w:t>7</w:t>
      </w:r>
      <w:r w:rsidR="00362429" w:rsidRPr="00362429">
        <w:rPr>
          <w:rFonts w:cs="Arial"/>
          <w:b/>
          <w:color w:val="0070C0"/>
          <w:sz w:val="48"/>
          <w:u w:val="single"/>
          <w:vertAlign w:val="superscript"/>
        </w:rPr>
        <w:t>th</w:t>
      </w:r>
      <w:r w:rsidR="00362429">
        <w:rPr>
          <w:rFonts w:cs="Arial"/>
          <w:b/>
          <w:color w:val="0070C0"/>
          <w:sz w:val="48"/>
          <w:u w:val="single"/>
        </w:rPr>
        <w:t xml:space="preserve"> January</w:t>
      </w:r>
      <w:r w:rsidR="004D5A99">
        <w:rPr>
          <w:rFonts w:cs="Arial"/>
          <w:b/>
          <w:color w:val="0070C0"/>
          <w:sz w:val="48"/>
          <w:u w:val="single"/>
        </w:rPr>
        <w:t>,</w:t>
      </w:r>
      <w:bookmarkStart w:id="0" w:name="_GoBack"/>
      <w:bookmarkEnd w:id="0"/>
      <w:r w:rsidR="00362429">
        <w:rPr>
          <w:rFonts w:cs="Arial"/>
          <w:b/>
          <w:color w:val="0070C0"/>
          <w:sz w:val="48"/>
          <w:u w:val="single"/>
        </w:rPr>
        <w:t xml:space="preserve"> 2019</w:t>
      </w:r>
    </w:p>
    <w:p w14:paraId="263F4A40" w14:textId="77777777" w:rsidR="0097742A" w:rsidRPr="00881449" w:rsidRDefault="0097742A" w:rsidP="33B6CD43">
      <w:pPr>
        <w:jc w:val="both"/>
        <w:rPr>
          <w:rFonts w:cs="Arial"/>
          <w:b/>
          <w:bCs/>
          <w:color w:val="0070C0"/>
          <w:sz w:val="36"/>
          <w:szCs w:val="36"/>
          <w:u w:val="single"/>
        </w:rPr>
      </w:pPr>
    </w:p>
    <w:p w14:paraId="731ECBC4" w14:textId="477929F0" w:rsidR="33B6CD43" w:rsidRPr="00BF498A" w:rsidRDefault="214A7D8E" w:rsidP="214A7D8E">
      <w:pPr>
        <w:jc w:val="both"/>
        <w:rPr>
          <w:rFonts w:cs="Arial"/>
          <w:b/>
          <w:bCs/>
          <w:color w:val="2E74B5" w:themeColor="accent1" w:themeShade="BF"/>
          <w:sz w:val="36"/>
          <w:szCs w:val="36"/>
          <w:u w:val="single"/>
        </w:rPr>
      </w:pPr>
      <w:r w:rsidRPr="00BF498A">
        <w:rPr>
          <w:rFonts w:cs="Arial"/>
          <w:color w:val="2E74B5" w:themeColor="accent1" w:themeShade="BF"/>
          <w:sz w:val="36"/>
          <w:szCs w:val="36"/>
        </w:rPr>
        <w:t>Hello and Happy New Year!</w:t>
      </w:r>
      <w:r w:rsidR="00BF498A">
        <w:rPr>
          <w:rFonts w:cs="Arial"/>
          <w:color w:val="2E74B5" w:themeColor="accent1" w:themeShade="BF"/>
          <w:sz w:val="36"/>
          <w:szCs w:val="36"/>
        </w:rPr>
        <w:t xml:space="preserve"> </w:t>
      </w:r>
    </w:p>
    <w:p w14:paraId="2A3BE2EC" w14:textId="0BFFC6FC" w:rsidR="33B6CD43" w:rsidRPr="00BF498A" w:rsidRDefault="33B6CD43" w:rsidP="214A7D8E">
      <w:pPr>
        <w:jc w:val="both"/>
        <w:rPr>
          <w:rFonts w:cs="Arial"/>
          <w:color w:val="2E74B5" w:themeColor="accent1" w:themeShade="BF"/>
          <w:sz w:val="36"/>
          <w:szCs w:val="36"/>
        </w:rPr>
      </w:pPr>
    </w:p>
    <w:p w14:paraId="202BF897" w14:textId="6A2EC216" w:rsidR="33B6CD43" w:rsidRPr="00BF498A" w:rsidRDefault="214A7D8E" w:rsidP="33B6CD43">
      <w:pPr>
        <w:spacing w:line="259" w:lineRule="auto"/>
        <w:jc w:val="both"/>
        <w:rPr>
          <w:color w:val="2E74B5" w:themeColor="accent1" w:themeShade="BF"/>
        </w:rPr>
      </w:pPr>
      <w:r w:rsidRPr="00BF498A">
        <w:rPr>
          <w:rFonts w:cs="Arial"/>
          <w:color w:val="2E74B5" w:themeColor="accent1" w:themeShade="BF"/>
          <w:sz w:val="28"/>
          <w:szCs w:val="28"/>
          <w:u w:val="single"/>
        </w:rPr>
        <w:t>Your Year 4 team</w:t>
      </w:r>
    </w:p>
    <w:p w14:paraId="7723A495" w14:textId="5D3388EB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 xml:space="preserve">Mrs. Robinson (Monday-Wednesday) and Mrs. Brook (Thursday-Friday) teach in Bronte. </w:t>
      </w:r>
    </w:p>
    <w:p w14:paraId="750CFFA5" w14:textId="628F43B7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Miss Nock will be returning from Maternity leave later on in the year.</w:t>
      </w:r>
    </w:p>
    <w:p w14:paraId="36F429B7" w14:textId="1F5C6C4C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Mr. Pickering is the teacher in Pankhurst.</w:t>
      </w:r>
    </w:p>
    <w:p w14:paraId="14D2020C" w14:textId="37B35915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Miss Hedges (TA) works with children in both classes.</w:t>
      </w:r>
    </w:p>
    <w:p w14:paraId="4D5413A2" w14:textId="2AF0EC06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</w:p>
    <w:p w14:paraId="52C11490" w14:textId="790924BD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  <w:r w:rsidRPr="00BF498A">
        <w:rPr>
          <w:rFonts w:eastAsia="Arial" w:cs="Arial"/>
          <w:color w:val="2E74B5" w:themeColor="accent1" w:themeShade="BF"/>
          <w:sz w:val="28"/>
          <w:szCs w:val="28"/>
          <w:u w:val="single"/>
        </w:rPr>
        <w:t>English</w:t>
      </w:r>
    </w:p>
    <w:p w14:paraId="5F48F3A4" w14:textId="0F24D8A5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 xml:space="preserve">This half term we will be reading the story of Rama and </w:t>
      </w:r>
      <w:proofErr w:type="spellStart"/>
      <w:r w:rsidRPr="00BF498A">
        <w:rPr>
          <w:rFonts w:eastAsia="Arial" w:cs="Arial"/>
          <w:color w:val="2E74B5" w:themeColor="accent1" w:themeShade="BF"/>
        </w:rPr>
        <w:t>Sita</w:t>
      </w:r>
      <w:proofErr w:type="spellEnd"/>
      <w:r w:rsidRPr="00BF498A">
        <w:rPr>
          <w:rFonts w:eastAsia="Arial" w:cs="Arial"/>
          <w:color w:val="2E74B5" w:themeColor="accent1" w:themeShade="BF"/>
        </w:rPr>
        <w:t xml:space="preserve"> to help us write narrative fiction. We will also be visiting a Hindu Temple and be writing recounts about our visit.</w:t>
      </w:r>
      <w:r w:rsidR="00BF498A">
        <w:rPr>
          <w:rFonts w:eastAsia="Arial" w:cs="Arial"/>
          <w:color w:val="2E74B5" w:themeColor="accent1" w:themeShade="BF"/>
        </w:rPr>
        <w:t xml:space="preserve"> Please try to read with your children a</w:t>
      </w:r>
      <w:r w:rsidR="00947CF2">
        <w:rPr>
          <w:rFonts w:eastAsia="Arial" w:cs="Arial"/>
          <w:color w:val="2E74B5" w:themeColor="accent1" w:themeShade="BF"/>
        </w:rPr>
        <w:t>t least 3 times a week at home, as this strongly supports their learning at school.</w:t>
      </w:r>
    </w:p>
    <w:p w14:paraId="07D4A964" w14:textId="7C09BE54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</w:p>
    <w:p w14:paraId="62B4B1F7" w14:textId="62ACFEAA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  <w:u w:val="single"/>
        </w:rPr>
      </w:pPr>
      <w:r w:rsidRPr="00BF498A">
        <w:rPr>
          <w:rFonts w:eastAsia="Arial" w:cs="Arial"/>
          <w:color w:val="2E74B5" w:themeColor="accent1" w:themeShade="BF"/>
          <w:sz w:val="28"/>
          <w:szCs w:val="28"/>
          <w:u w:val="single"/>
        </w:rPr>
        <w:t>Maths</w:t>
      </w:r>
    </w:p>
    <w:p w14:paraId="7B2D155F" w14:textId="7D1DBC0C" w:rsidR="000C1438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In maths this half term</w:t>
      </w:r>
      <w:r w:rsidR="000C1438" w:rsidRPr="00BF498A">
        <w:rPr>
          <w:rFonts w:eastAsia="Arial" w:cs="Arial"/>
          <w:color w:val="2E74B5" w:themeColor="accent1" w:themeShade="BF"/>
        </w:rPr>
        <w:t>,</w:t>
      </w:r>
      <w:r w:rsidRPr="00BF498A">
        <w:rPr>
          <w:rFonts w:eastAsia="Arial" w:cs="Arial"/>
          <w:color w:val="2E74B5" w:themeColor="accent1" w:themeShade="BF"/>
        </w:rPr>
        <w:t xml:space="preserve"> we will be working on fractions and decimals </w:t>
      </w:r>
      <w:r w:rsidR="00BF498A">
        <w:rPr>
          <w:rFonts w:eastAsia="Arial" w:cs="Arial"/>
          <w:color w:val="2E74B5" w:themeColor="accent1" w:themeShade="BF"/>
        </w:rPr>
        <w:t>before</w:t>
      </w:r>
      <w:r w:rsidR="00947CF2">
        <w:rPr>
          <w:rFonts w:eastAsia="Arial" w:cs="Arial"/>
          <w:color w:val="2E74B5" w:themeColor="accent1" w:themeShade="BF"/>
        </w:rPr>
        <w:t xml:space="preserve"> developing g</w:t>
      </w:r>
      <w:r w:rsidRPr="00BF498A">
        <w:rPr>
          <w:rFonts w:eastAsia="Arial" w:cs="Arial"/>
          <w:color w:val="2E74B5" w:themeColor="accent1" w:themeShade="BF"/>
        </w:rPr>
        <w:t xml:space="preserve">eometry skills by looking at position and direction. </w:t>
      </w:r>
    </w:p>
    <w:p w14:paraId="263525C0" w14:textId="77777777" w:rsidR="000C1438" w:rsidRPr="00BF498A" w:rsidRDefault="000C1438" w:rsidP="33B6CD43">
      <w:pPr>
        <w:jc w:val="both"/>
        <w:rPr>
          <w:rFonts w:eastAsia="Arial" w:cs="Arial"/>
          <w:color w:val="2E74B5" w:themeColor="accent1" w:themeShade="BF"/>
        </w:rPr>
      </w:pPr>
    </w:p>
    <w:p w14:paraId="0C35BAD0" w14:textId="0AC7A305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It is very important for the children to continue to learn their times tables up to 12 x 12</w:t>
      </w:r>
      <w:r w:rsidR="000C1438" w:rsidRPr="00BF498A">
        <w:rPr>
          <w:rFonts w:eastAsia="Arial" w:cs="Arial"/>
          <w:color w:val="2E74B5" w:themeColor="accent1" w:themeShade="BF"/>
        </w:rPr>
        <w:t>,</w:t>
      </w:r>
      <w:r w:rsidRPr="00BF498A">
        <w:rPr>
          <w:rFonts w:eastAsia="Arial" w:cs="Arial"/>
          <w:color w:val="2E74B5" w:themeColor="accent1" w:themeShade="BF"/>
        </w:rPr>
        <w:t xml:space="preserve"> as this will help them to multiply and divide when we look at area and </w:t>
      </w:r>
      <w:r w:rsidR="000C1438" w:rsidRPr="00BF498A">
        <w:rPr>
          <w:rFonts w:eastAsia="Arial" w:cs="Arial"/>
          <w:color w:val="2E74B5" w:themeColor="accent1" w:themeShade="BF"/>
        </w:rPr>
        <w:t xml:space="preserve">when we </w:t>
      </w:r>
      <w:r w:rsidRPr="00BF498A">
        <w:rPr>
          <w:rFonts w:eastAsia="Arial" w:cs="Arial"/>
          <w:color w:val="2E74B5" w:themeColor="accent1" w:themeShade="BF"/>
        </w:rPr>
        <w:t>revisit multiplication and division before half term.</w:t>
      </w:r>
      <w:r w:rsidR="000C1438" w:rsidRPr="00BF498A">
        <w:rPr>
          <w:rFonts w:eastAsia="Arial" w:cs="Arial"/>
          <w:color w:val="2E74B5" w:themeColor="accent1" w:themeShade="BF"/>
        </w:rPr>
        <w:t xml:space="preserve"> Please practise these regularly with your children at home. </w:t>
      </w:r>
    </w:p>
    <w:p w14:paraId="7AF17AB4" w14:textId="00B333E5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</w:p>
    <w:p w14:paraId="50CDCF23" w14:textId="0B755022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  <w:r w:rsidRPr="00BF498A">
        <w:rPr>
          <w:rFonts w:eastAsia="Arial" w:cs="Arial"/>
          <w:color w:val="2E74B5" w:themeColor="accent1" w:themeShade="BF"/>
          <w:sz w:val="28"/>
          <w:szCs w:val="28"/>
          <w:u w:val="single"/>
        </w:rPr>
        <w:t>Languages</w:t>
      </w:r>
    </w:p>
    <w:p w14:paraId="6F4BD484" w14:textId="7E60866C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u w:val="single"/>
        </w:rPr>
      </w:pPr>
      <w:r w:rsidRPr="00BF498A">
        <w:rPr>
          <w:rFonts w:eastAsia="Arial" w:cs="Arial"/>
          <w:color w:val="2E74B5" w:themeColor="accent1" w:themeShade="BF"/>
        </w:rPr>
        <w:t>This half term we will be</w:t>
      </w:r>
      <w:r w:rsidR="000C1438" w:rsidRPr="00BF498A">
        <w:rPr>
          <w:rFonts w:eastAsia="Arial" w:cs="Arial"/>
          <w:color w:val="2E74B5" w:themeColor="accent1" w:themeShade="BF"/>
        </w:rPr>
        <w:t xml:space="preserve"> learning Polish. We will first look</w:t>
      </w:r>
      <w:r w:rsidRPr="00BF498A">
        <w:rPr>
          <w:rFonts w:eastAsia="Arial" w:cs="Arial"/>
          <w:color w:val="2E74B5" w:themeColor="accent1" w:themeShade="BF"/>
        </w:rPr>
        <w:t xml:space="preserve"> at the similarities and differences </w:t>
      </w:r>
      <w:r w:rsidR="000C1438" w:rsidRPr="00BF498A">
        <w:rPr>
          <w:rFonts w:eastAsia="Arial" w:cs="Arial"/>
          <w:color w:val="2E74B5" w:themeColor="accent1" w:themeShade="BF"/>
        </w:rPr>
        <w:t xml:space="preserve">between Polish and British culture </w:t>
      </w:r>
      <w:r w:rsidRPr="00BF498A">
        <w:rPr>
          <w:rFonts w:eastAsia="Arial" w:cs="Arial"/>
          <w:color w:val="2E74B5" w:themeColor="accent1" w:themeShade="BF"/>
        </w:rPr>
        <w:t xml:space="preserve">and then </w:t>
      </w:r>
      <w:r w:rsidR="000C1438" w:rsidRPr="00BF498A">
        <w:rPr>
          <w:rFonts w:eastAsia="Arial" w:cs="Arial"/>
          <w:color w:val="2E74B5" w:themeColor="accent1" w:themeShade="BF"/>
        </w:rPr>
        <w:t>begin to learn</w:t>
      </w:r>
      <w:r w:rsidRPr="00BF498A">
        <w:rPr>
          <w:rFonts w:eastAsia="Arial" w:cs="Arial"/>
          <w:color w:val="2E74B5" w:themeColor="accent1" w:themeShade="BF"/>
        </w:rPr>
        <w:t xml:space="preserve"> first words an</w:t>
      </w:r>
      <w:r w:rsidR="000C1438" w:rsidRPr="00BF498A">
        <w:rPr>
          <w:rFonts w:eastAsia="Arial" w:cs="Arial"/>
          <w:color w:val="2E74B5" w:themeColor="accent1" w:themeShade="BF"/>
        </w:rPr>
        <w:t xml:space="preserve">d numbers up to 12. </w:t>
      </w:r>
    </w:p>
    <w:p w14:paraId="7364D968" w14:textId="4D90A138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  <w:u w:val="single"/>
        </w:rPr>
      </w:pPr>
    </w:p>
    <w:p w14:paraId="633EF251" w14:textId="5DBD10B2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  <w:r w:rsidRPr="00BF498A">
        <w:rPr>
          <w:rFonts w:eastAsia="Arial" w:cs="Arial"/>
          <w:color w:val="2E74B5" w:themeColor="accent1" w:themeShade="BF"/>
          <w:sz w:val="28"/>
          <w:szCs w:val="28"/>
          <w:u w:val="single"/>
        </w:rPr>
        <w:t>Computing</w:t>
      </w:r>
    </w:p>
    <w:p w14:paraId="20B1C044" w14:textId="45D5A0DF" w:rsidR="33B6CD43" w:rsidRPr="00BF498A" w:rsidRDefault="000C1438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In computing this half ter</w:t>
      </w:r>
      <w:r w:rsidR="00BF498A">
        <w:rPr>
          <w:rFonts w:eastAsia="Arial" w:cs="Arial"/>
          <w:color w:val="2E74B5" w:themeColor="accent1" w:themeShade="BF"/>
        </w:rPr>
        <w:t>m</w:t>
      </w:r>
      <w:r w:rsidRPr="00BF498A">
        <w:rPr>
          <w:rFonts w:eastAsia="Arial" w:cs="Arial"/>
          <w:color w:val="2E74B5" w:themeColor="accent1" w:themeShade="BF"/>
        </w:rPr>
        <w:t>, w</w:t>
      </w:r>
      <w:r w:rsidR="33B6CD43" w:rsidRPr="00BF498A">
        <w:rPr>
          <w:rFonts w:eastAsia="Arial" w:cs="Arial"/>
          <w:color w:val="2E74B5" w:themeColor="accent1" w:themeShade="BF"/>
        </w:rPr>
        <w:t xml:space="preserve">e will be </w:t>
      </w:r>
      <w:r w:rsidRPr="00BF498A">
        <w:rPr>
          <w:rFonts w:eastAsia="Arial" w:cs="Arial"/>
          <w:color w:val="2E74B5" w:themeColor="accent1" w:themeShade="BF"/>
        </w:rPr>
        <w:t>focusing on</w:t>
      </w:r>
      <w:r w:rsidR="33B6CD43" w:rsidRPr="00BF498A">
        <w:rPr>
          <w:rFonts w:eastAsia="Arial" w:cs="Arial"/>
          <w:color w:val="2E74B5" w:themeColor="accent1" w:themeShade="BF"/>
        </w:rPr>
        <w:t xml:space="preserve"> how we can stay safe when online.</w:t>
      </w:r>
    </w:p>
    <w:p w14:paraId="12F53AB6" w14:textId="3142C79C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</w:p>
    <w:p w14:paraId="69888F9A" w14:textId="1F25C540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  <w:sz w:val="28"/>
          <w:szCs w:val="28"/>
        </w:rPr>
      </w:pPr>
      <w:r w:rsidRPr="00BF498A">
        <w:rPr>
          <w:rFonts w:eastAsia="Arial" w:cs="Arial"/>
          <w:color w:val="2E74B5" w:themeColor="accent1" w:themeShade="BF"/>
          <w:sz w:val="28"/>
          <w:szCs w:val="28"/>
          <w:u w:val="single"/>
        </w:rPr>
        <w:t>Physical Education</w:t>
      </w:r>
    </w:p>
    <w:p w14:paraId="50A8F50C" w14:textId="64E52BDA" w:rsidR="33B6CD43" w:rsidRPr="00BF498A" w:rsidRDefault="33B6CD43" w:rsidP="33B6CD43">
      <w:pPr>
        <w:jc w:val="both"/>
        <w:rPr>
          <w:rFonts w:eastAsia="Arial" w:cs="Arial"/>
          <w:color w:val="2E74B5" w:themeColor="accent1" w:themeShade="BF"/>
        </w:rPr>
      </w:pPr>
      <w:r w:rsidRPr="00BF498A">
        <w:rPr>
          <w:rFonts w:eastAsia="Arial" w:cs="Arial"/>
          <w:color w:val="2E74B5" w:themeColor="accent1" w:themeShade="BF"/>
        </w:rPr>
        <w:t>Both classes will continue with swimming this half term</w:t>
      </w:r>
      <w:r w:rsidR="000C1438" w:rsidRPr="00BF498A">
        <w:rPr>
          <w:rFonts w:eastAsia="Arial" w:cs="Arial"/>
          <w:color w:val="2E74B5" w:themeColor="accent1" w:themeShade="BF"/>
        </w:rPr>
        <w:t xml:space="preserve"> (Pankhurst will swim on Wednesdays</w:t>
      </w:r>
      <w:r w:rsidR="00BF498A">
        <w:rPr>
          <w:rFonts w:eastAsia="Arial" w:cs="Arial"/>
          <w:color w:val="2E74B5" w:themeColor="accent1" w:themeShade="BF"/>
        </w:rPr>
        <w:t xml:space="preserve"> and</w:t>
      </w:r>
      <w:r w:rsidR="000C1438" w:rsidRPr="00BF498A">
        <w:rPr>
          <w:rFonts w:eastAsia="Arial" w:cs="Arial"/>
          <w:color w:val="2E74B5" w:themeColor="accent1" w:themeShade="BF"/>
        </w:rPr>
        <w:t xml:space="preserve"> Bronte will swim on Fridays)</w:t>
      </w:r>
      <w:r w:rsidRPr="00BF498A">
        <w:rPr>
          <w:rFonts w:eastAsia="Arial" w:cs="Arial"/>
          <w:color w:val="2E74B5" w:themeColor="accent1" w:themeShade="BF"/>
        </w:rPr>
        <w:t>. Please ensure your child has their kit with them</w:t>
      </w:r>
      <w:r w:rsidR="000C1438" w:rsidRPr="00BF498A">
        <w:rPr>
          <w:rFonts w:eastAsia="Arial" w:cs="Arial"/>
          <w:color w:val="2E74B5" w:themeColor="accent1" w:themeShade="BF"/>
        </w:rPr>
        <w:t>.</w:t>
      </w:r>
      <w:r w:rsidRPr="00BF498A">
        <w:rPr>
          <w:rFonts w:eastAsia="Arial" w:cs="Arial"/>
          <w:color w:val="2E74B5" w:themeColor="accent1" w:themeShade="BF"/>
        </w:rPr>
        <w:t xml:space="preserve"> </w:t>
      </w:r>
      <w:r w:rsidR="000C1438" w:rsidRPr="00BF498A">
        <w:rPr>
          <w:rFonts w:eastAsia="Arial" w:cs="Arial"/>
          <w:color w:val="2E74B5" w:themeColor="accent1" w:themeShade="BF"/>
        </w:rPr>
        <w:t xml:space="preserve">Should your child require them, please remember hairbands, </w:t>
      </w:r>
      <w:r w:rsidR="00BF498A">
        <w:rPr>
          <w:rFonts w:eastAsia="Arial" w:cs="Arial"/>
          <w:color w:val="2E74B5" w:themeColor="accent1" w:themeShade="BF"/>
        </w:rPr>
        <w:t>goggles and a swimming cap.</w:t>
      </w:r>
    </w:p>
    <w:p w14:paraId="0536F4F7" w14:textId="13DFAEB0" w:rsidR="000C1438" w:rsidRPr="00BF498A" w:rsidRDefault="000C1438" w:rsidP="000C1438">
      <w:pPr>
        <w:jc w:val="both"/>
        <w:rPr>
          <w:b/>
          <w:color w:val="2E74B5" w:themeColor="accent1" w:themeShade="BF"/>
        </w:rPr>
      </w:pPr>
      <w:r w:rsidRPr="00BF498A">
        <w:rPr>
          <w:b/>
          <w:color w:val="2E74B5" w:themeColor="accent1" w:themeShade="BF"/>
        </w:rPr>
        <w:t>PE – Thursdays</w:t>
      </w:r>
    </w:p>
    <w:p w14:paraId="286065FF" w14:textId="1C747C7F" w:rsidR="000C1438" w:rsidRPr="00BF498A" w:rsidRDefault="000C1438" w:rsidP="000C1438">
      <w:pPr>
        <w:jc w:val="both"/>
        <w:rPr>
          <w:color w:val="2E74B5" w:themeColor="accent1" w:themeShade="BF"/>
        </w:rPr>
      </w:pPr>
      <w:r w:rsidRPr="00BF498A">
        <w:rPr>
          <w:color w:val="2E74B5" w:themeColor="accent1" w:themeShade="BF"/>
        </w:rPr>
        <w:t xml:space="preserve">Please make sure </w:t>
      </w:r>
      <w:r w:rsidR="00BF498A">
        <w:rPr>
          <w:color w:val="2E74B5" w:themeColor="accent1" w:themeShade="BF"/>
        </w:rPr>
        <w:t>your child</w:t>
      </w:r>
      <w:r w:rsidRPr="00BF498A">
        <w:rPr>
          <w:color w:val="2E74B5" w:themeColor="accent1" w:themeShade="BF"/>
        </w:rPr>
        <w:t xml:space="preserve"> bring</w:t>
      </w:r>
      <w:r w:rsidR="00BF498A">
        <w:rPr>
          <w:color w:val="2E74B5" w:themeColor="accent1" w:themeShade="BF"/>
        </w:rPr>
        <w:t>s their PE kit</w:t>
      </w:r>
      <w:r w:rsidRPr="00BF498A">
        <w:rPr>
          <w:color w:val="2E74B5" w:themeColor="accent1" w:themeShade="BF"/>
        </w:rPr>
        <w:t xml:space="preserve"> to school. </w:t>
      </w:r>
      <w:proofErr w:type="spellStart"/>
      <w:r w:rsidRPr="00BF498A">
        <w:rPr>
          <w:color w:val="2E74B5" w:themeColor="accent1" w:themeShade="BF"/>
        </w:rPr>
        <w:t>Plimsol</w:t>
      </w:r>
      <w:r w:rsidR="00BF498A">
        <w:rPr>
          <w:color w:val="2E74B5" w:themeColor="accent1" w:themeShade="BF"/>
        </w:rPr>
        <w:t>l</w:t>
      </w:r>
      <w:proofErr w:type="spellEnd"/>
      <w:r w:rsidR="00BF498A">
        <w:rPr>
          <w:color w:val="2E74B5" w:themeColor="accent1" w:themeShade="BF"/>
        </w:rPr>
        <w:t xml:space="preserve"> shoes </w:t>
      </w:r>
      <w:r w:rsidRPr="00BF498A">
        <w:rPr>
          <w:color w:val="2E74B5" w:themeColor="accent1" w:themeShade="BF"/>
        </w:rPr>
        <w:t>/</w:t>
      </w:r>
      <w:r w:rsidR="00BF498A">
        <w:rPr>
          <w:color w:val="2E74B5" w:themeColor="accent1" w:themeShade="BF"/>
        </w:rPr>
        <w:t xml:space="preserve"> </w:t>
      </w:r>
      <w:r w:rsidRPr="00BF498A">
        <w:rPr>
          <w:color w:val="2E74B5" w:themeColor="accent1" w:themeShade="BF"/>
        </w:rPr>
        <w:t xml:space="preserve">trainers, shorts and t-shirts are fine but children will need to bring a sweatshirt to school as the weather this half term can be rather cold! </w:t>
      </w:r>
    </w:p>
    <w:p w14:paraId="7ED9091E" w14:textId="77777777" w:rsidR="000C1438" w:rsidRDefault="000C1438" w:rsidP="33B6CD43">
      <w:pPr>
        <w:jc w:val="both"/>
        <w:rPr>
          <w:rFonts w:eastAsia="Arial" w:cs="Arial"/>
          <w:color w:val="1F4D78" w:themeColor="accent1" w:themeShade="7F"/>
        </w:rPr>
      </w:pPr>
    </w:p>
    <w:p w14:paraId="57631E66" w14:textId="77777777" w:rsidR="000C1438" w:rsidRPr="000C1438" w:rsidRDefault="000C1438" w:rsidP="33B6CD43">
      <w:pPr>
        <w:jc w:val="both"/>
        <w:rPr>
          <w:rFonts w:eastAsia="Arial" w:cs="Arial"/>
          <w:color w:val="1F4D78" w:themeColor="accent1" w:themeShade="7F"/>
        </w:rPr>
      </w:pPr>
    </w:p>
    <w:p w14:paraId="45C15EBE" w14:textId="1AAB23CE" w:rsidR="33B6CD43" w:rsidRDefault="33B6CD43" w:rsidP="33B6CD43">
      <w:pPr>
        <w:jc w:val="both"/>
        <w:rPr>
          <w:rFonts w:eastAsia="Arial" w:cs="Arial"/>
          <w:color w:val="1F4D78" w:themeColor="accent1" w:themeShade="7F"/>
          <w:sz w:val="28"/>
          <w:szCs w:val="28"/>
        </w:rPr>
      </w:pPr>
    </w:p>
    <w:p w14:paraId="263F4A69" w14:textId="77777777" w:rsidR="00E846A2" w:rsidRDefault="00E846A2" w:rsidP="0026292B">
      <w:pPr>
        <w:jc w:val="center"/>
        <w:rPr>
          <w:rFonts w:cs="Arial"/>
          <w:color w:val="0070C0"/>
          <w:sz w:val="44"/>
        </w:rPr>
      </w:pPr>
      <w:r w:rsidRPr="00E846A2">
        <w:rPr>
          <w:rFonts w:cs="Arial"/>
          <w:noProof/>
          <w:color w:val="0070C0"/>
          <w:sz w:val="44"/>
          <w:lang w:val="en-GB" w:eastAsia="en-GB"/>
        </w:rPr>
        <w:lastRenderedPageBreak/>
        <w:drawing>
          <wp:inline distT="0" distB="0" distL="0" distR="0" wp14:anchorId="263F4AB5" wp14:editId="263F4AB6">
            <wp:extent cx="1443459" cy="1440000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S_full-logo_COL_[No-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5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4A6A" w14:textId="77777777" w:rsidR="00E846A2" w:rsidRPr="00E846A2" w:rsidRDefault="00E846A2" w:rsidP="0026292B">
      <w:pPr>
        <w:jc w:val="center"/>
        <w:rPr>
          <w:rFonts w:cs="Arial"/>
          <w:color w:val="0070C0"/>
          <w:sz w:val="44"/>
        </w:rPr>
      </w:pPr>
    </w:p>
    <w:p w14:paraId="263F4A6B" w14:textId="162C9783" w:rsidR="0026292B" w:rsidRDefault="0026292B" w:rsidP="0026292B">
      <w:pPr>
        <w:jc w:val="center"/>
        <w:rPr>
          <w:rFonts w:cs="Arial"/>
          <w:b/>
          <w:color w:val="0070C0"/>
          <w:sz w:val="44"/>
          <w:u w:val="single"/>
        </w:rPr>
      </w:pPr>
      <w:r w:rsidRPr="00A71337">
        <w:rPr>
          <w:rFonts w:cs="Arial"/>
          <w:b/>
          <w:color w:val="0070C0"/>
          <w:sz w:val="44"/>
          <w:u w:val="single"/>
        </w:rPr>
        <w:t xml:space="preserve">Diary Dates: </w:t>
      </w:r>
      <w:r w:rsidR="00362429">
        <w:rPr>
          <w:rFonts w:cs="Arial"/>
          <w:b/>
          <w:color w:val="0070C0"/>
          <w:sz w:val="44"/>
          <w:u w:val="single"/>
        </w:rPr>
        <w:t>Spring 2019</w:t>
      </w:r>
    </w:p>
    <w:p w14:paraId="263F4A6C" w14:textId="77777777" w:rsidR="00D80F32" w:rsidRDefault="00D80F32" w:rsidP="0026292B">
      <w:pPr>
        <w:jc w:val="center"/>
        <w:rPr>
          <w:rFonts w:cs="Arial"/>
          <w:b/>
          <w:color w:val="0070C0"/>
          <w:sz w:val="44"/>
          <w:u w:val="single"/>
        </w:rPr>
      </w:pPr>
    </w:p>
    <w:p w14:paraId="263F4A6D" w14:textId="77777777" w:rsidR="0026292B" w:rsidRPr="00A33F89" w:rsidRDefault="0026292B" w:rsidP="00D80F32">
      <w:pPr>
        <w:rPr>
          <w:rFonts w:cs="Arial"/>
          <w:b/>
          <w:color w:val="0070C0"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13"/>
        <w:gridCol w:w="1340"/>
        <w:gridCol w:w="4489"/>
      </w:tblGrid>
      <w:tr w:rsidR="00C10F66" w14:paraId="263F4A72" w14:textId="77777777" w:rsidTr="00C10F66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A6E" w14:textId="77777777" w:rsidR="00C10F66" w:rsidRDefault="00C10F66">
            <w:pPr>
              <w:jc w:val="center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A6F" w14:textId="77777777" w:rsidR="00C10F66" w:rsidRDefault="00C10F66">
            <w:pPr>
              <w:jc w:val="center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Year Group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A70" w14:textId="77777777" w:rsidR="00C10F66" w:rsidRDefault="00C10F66">
            <w:pPr>
              <w:jc w:val="center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Time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A71" w14:textId="77777777" w:rsidR="00C10F66" w:rsidRDefault="00C10F66">
            <w:pPr>
              <w:jc w:val="center"/>
              <w:rPr>
                <w:rFonts w:cs="Arial"/>
                <w:b/>
                <w:color w:val="0070C0"/>
                <w:sz w:val="23"/>
                <w:szCs w:val="23"/>
              </w:rPr>
            </w:pPr>
            <w:r>
              <w:rPr>
                <w:rFonts w:cs="Arial"/>
                <w:b/>
                <w:color w:val="0070C0"/>
                <w:sz w:val="23"/>
                <w:szCs w:val="23"/>
              </w:rPr>
              <w:t>Event</w:t>
            </w:r>
          </w:p>
        </w:tc>
      </w:tr>
      <w:tr w:rsidR="00F23A27" w14:paraId="1487F5E4" w14:textId="77777777" w:rsidTr="00C10F66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913" w14:textId="442DCB05" w:rsidR="00F23A2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Tuesday 22</w:t>
            </w:r>
            <w:r w:rsidRPr="005C4B7E">
              <w:rPr>
                <w:rFonts w:cs="Arial"/>
                <w:color w:val="0070C0"/>
                <w:sz w:val="23"/>
                <w:szCs w:val="23"/>
                <w:vertAlign w:val="superscript"/>
              </w:rPr>
              <w:t>nd</w:t>
            </w:r>
            <w:r>
              <w:rPr>
                <w:rFonts w:cs="Arial"/>
                <w:color w:val="0070C0"/>
                <w:sz w:val="23"/>
                <w:szCs w:val="23"/>
              </w:rPr>
              <w:t xml:space="preserve"> January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733E" w14:textId="52D24444" w:rsidR="00F23A2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Y3, 4, 5 &amp;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D75" w14:textId="5C563708" w:rsidR="00F23A2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05C3" w14:textId="402BCC8C" w:rsidR="00F23A27" w:rsidRDefault="005C4B7E" w:rsidP="00F23A27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Road Safety Quiz</w:t>
            </w:r>
          </w:p>
        </w:tc>
      </w:tr>
      <w:tr w:rsidR="00067CC7" w14:paraId="263F4A77" w14:textId="77777777" w:rsidTr="00C10F66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3" w14:textId="0587215C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Tuesday 5</w:t>
            </w:r>
            <w:r w:rsidRPr="005C4B7E">
              <w:rPr>
                <w:rFonts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cs="Arial"/>
                <w:color w:val="0070C0"/>
                <w:sz w:val="23"/>
                <w:szCs w:val="23"/>
              </w:rPr>
              <w:t xml:space="preserve"> February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4" w14:textId="1A36AC5F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5" w14:textId="1A800E03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6" w14:textId="49F5BAC9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National Safer Internet Day learning</w:t>
            </w:r>
          </w:p>
        </w:tc>
      </w:tr>
      <w:tr w:rsidR="00C10F66" w14:paraId="263F4A7C" w14:textId="77777777" w:rsidTr="005C4B7E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8" w14:textId="056FB098" w:rsidR="00C10F66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Thursday 14</w:t>
            </w:r>
            <w:r w:rsidRPr="005C4B7E">
              <w:rPr>
                <w:rFonts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cs="Arial"/>
                <w:color w:val="0070C0"/>
                <w:sz w:val="23"/>
                <w:szCs w:val="23"/>
              </w:rPr>
              <w:t xml:space="preserve"> February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9" w14:textId="1825F98E" w:rsidR="00C10F66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Y1, 4 &amp;6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A" w14:textId="516083F7" w:rsidR="00C10F66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1.30pm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B" w14:textId="4397F020" w:rsidR="00C10F66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 xml:space="preserve">Language Event: Polish Afternoon </w:t>
            </w:r>
          </w:p>
        </w:tc>
      </w:tr>
      <w:tr w:rsidR="00067CC7" w14:paraId="263F4A81" w14:textId="77777777" w:rsidTr="00C10F66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D" w14:textId="5DDD75A2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Thursday 14</w:t>
            </w:r>
            <w:r w:rsidRPr="005C4B7E">
              <w:rPr>
                <w:rFonts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cs="Arial"/>
                <w:color w:val="0070C0"/>
                <w:sz w:val="23"/>
                <w:szCs w:val="23"/>
              </w:rPr>
              <w:t xml:space="preserve"> February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E" w14:textId="1D210E9D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7F" w14:textId="191801F0" w:rsidR="00067CC7" w:rsidRDefault="005C4B7E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A80" w14:textId="10FCFC99" w:rsidR="00067CC7" w:rsidRDefault="005C4B7E" w:rsidP="00337DBC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School Closes for February Half Term</w:t>
            </w:r>
          </w:p>
        </w:tc>
      </w:tr>
      <w:tr w:rsidR="00F23A27" w14:paraId="6121B4CC" w14:textId="77777777" w:rsidTr="00C10F66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DBD" w14:textId="60F62A6C" w:rsidR="00F23A27" w:rsidRDefault="005C4B7E" w:rsidP="00F23A27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Monday 25</w:t>
            </w:r>
            <w:r w:rsidRPr="005C4B7E">
              <w:rPr>
                <w:rFonts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cs="Arial"/>
                <w:color w:val="0070C0"/>
                <w:sz w:val="23"/>
                <w:szCs w:val="23"/>
              </w:rPr>
              <w:t xml:space="preserve"> February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502" w14:textId="13D63833" w:rsidR="00F23A27" w:rsidRDefault="005C4B7E" w:rsidP="00F23A27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68C" w14:textId="4798B0AB" w:rsidR="00F23A27" w:rsidRDefault="005C4B7E" w:rsidP="00F23A27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8.45am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D8E" w14:textId="4DEE8E07" w:rsidR="00F23A27" w:rsidRDefault="005C4B7E" w:rsidP="00F23A27">
            <w:pPr>
              <w:jc w:val="center"/>
              <w:rPr>
                <w:rFonts w:cs="Arial"/>
                <w:color w:val="0070C0"/>
                <w:sz w:val="23"/>
                <w:szCs w:val="23"/>
              </w:rPr>
            </w:pPr>
            <w:r>
              <w:rPr>
                <w:rFonts w:cs="Arial"/>
                <w:color w:val="0070C0"/>
                <w:sz w:val="23"/>
                <w:szCs w:val="23"/>
              </w:rPr>
              <w:t>School reopens</w:t>
            </w:r>
          </w:p>
        </w:tc>
      </w:tr>
    </w:tbl>
    <w:p w14:paraId="263F4AB4" w14:textId="77777777" w:rsidR="00336C84" w:rsidRPr="0026292B" w:rsidRDefault="00336C84" w:rsidP="0026292B">
      <w:pPr>
        <w:rPr>
          <w:rFonts w:cs="Arial"/>
          <w:sz w:val="6"/>
        </w:rPr>
      </w:pPr>
    </w:p>
    <w:sectPr w:rsidR="00336C84" w:rsidRPr="0026292B" w:rsidSect="00C47D11">
      <w:headerReference w:type="firs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7DEF" w14:textId="77777777" w:rsidR="00B431A0" w:rsidRDefault="00B431A0" w:rsidP="00220794">
      <w:r>
        <w:separator/>
      </w:r>
    </w:p>
  </w:endnote>
  <w:endnote w:type="continuationSeparator" w:id="0">
    <w:p w14:paraId="3748F326" w14:textId="77777777" w:rsidR="00B431A0" w:rsidRDefault="00B431A0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59E5" w14:textId="77777777" w:rsidR="00B431A0" w:rsidRDefault="00B431A0" w:rsidP="00220794">
      <w:r>
        <w:separator/>
      </w:r>
    </w:p>
  </w:footnote>
  <w:footnote w:type="continuationSeparator" w:id="0">
    <w:p w14:paraId="7993ABE4" w14:textId="77777777" w:rsidR="00B431A0" w:rsidRDefault="00B431A0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4ABB" w14:textId="77777777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3F4ABC" wp14:editId="263F4ABD">
          <wp:simplePos x="0" y="0"/>
          <wp:positionH relativeFrom="margin">
            <wp:posOffset>-695325</wp:posOffset>
          </wp:positionH>
          <wp:positionV relativeFrom="paragraph">
            <wp:posOffset>-340360</wp:posOffset>
          </wp:positionV>
          <wp:extent cx="7981950" cy="10687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687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ECD"/>
    <w:multiLevelType w:val="hybridMultilevel"/>
    <w:tmpl w:val="BF0235DC"/>
    <w:lvl w:ilvl="0" w:tplc="F6C21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143"/>
    <w:multiLevelType w:val="hybridMultilevel"/>
    <w:tmpl w:val="2C4CCA30"/>
    <w:lvl w:ilvl="0" w:tplc="9C04E906">
      <w:start w:val="12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5FE"/>
    <w:multiLevelType w:val="hybridMultilevel"/>
    <w:tmpl w:val="CFE07FCC"/>
    <w:lvl w:ilvl="0" w:tplc="45648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3526C"/>
    <w:multiLevelType w:val="hybridMultilevel"/>
    <w:tmpl w:val="E52EBC42"/>
    <w:lvl w:ilvl="0" w:tplc="8F646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01E68"/>
    <w:rsid w:val="00002FF7"/>
    <w:rsid w:val="00012E78"/>
    <w:rsid w:val="00023137"/>
    <w:rsid w:val="00026701"/>
    <w:rsid w:val="00033423"/>
    <w:rsid w:val="00036C13"/>
    <w:rsid w:val="000638CE"/>
    <w:rsid w:val="00067CC7"/>
    <w:rsid w:val="00086B7E"/>
    <w:rsid w:val="000B2C05"/>
    <w:rsid w:val="000C1438"/>
    <w:rsid w:val="000D7E39"/>
    <w:rsid w:val="000E6014"/>
    <w:rsid w:val="000E6386"/>
    <w:rsid w:val="00101CB2"/>
    <w:rsid w:val="001A1FEC"/>
    <w:rsid w:val="001A6C93"/>
    <w:rsid w:val="001B1B4F"/>
    <w:rsid w:val="001B25AD"/>
    <w:rsid w:val="001B64DD"/>
    <w:rsid w:val="001C0C33"/>
    <w:rsid w:val="001D0CC7"/>
    <w:rsid w:val="001F05A8"/>
    <w:rsid w:val="001F1ABD"/>
    <w:rsid w:val="00214213"/>
    <w:rsid w:val="00220794"/>
    <w:rsid w:val="00220D55"/>
    <w:rsid w:val="002347AC"/>
    <w:rsid w:val="0024475F"/>
    <w:rsid w:val="00260AE8"/>
    <w:rsid w:val="0026292B"/>
    <w:rsid w:val="00266937"/>
    <w:rsid w:val="0028711F"/>
    <w:rsid w:val="00287B7B"/>
    <w:rsid w:val="0029259E"/>
    <w:rsid w:val="002A0373"/>
    <w:rsid w:val="002C4666"/>
    <w:rsid w:val="002E5B8E"/>
    <w:rsid w:val="002F0D5F"/>
    <w:rsid w:val="002F547E"/>
    <w:rsid w:val="003143AF"/>
    <w:rsid w:val="00336C84"/>
    <w:rsid w:val="00337DBC"/>
    <w:rsid w:val="003473A4"/>
    <w:rsid w:val="00362429"/>
    <w:rsid w:val="00364D9F"/>
    <w:rsid w:val="00375B81"/>
    <w:rsid w:val="003916C3"/>
    <w:rsid w:val="003B0E61"/>
    <w:rsid w:val="003B6C9B"/>
    <w:rsid w:val="003C0461"/>
    <w:rsid w:val="003C3858"/>
    <w:rsid w:val="003E2811"/>
    <w:rsid w:val="00421F80"/>
    <w:rsid w:val="004432AB"/>
    <w:rsid w:val="0044510D"/>
    <w:rsid w:val="00465A57"/>
    <w:rsid w:val="004736AC"/>
    <w:rsid w:val="004808EF"/>
    <w:rsid w:val="004A7A94"/>
    <w:rsid w:val="004C5891"/>
    <w:rsid w:val="004D5A99"/>
    <w:rsid w:val="004D5D73"/>
    <w:rsid w:val="004E522B"/>
    <w:rsid w:val="00540F08"/>
    <w:rsid w:val="00546CBA"/>
    <w:rsid w:val="005477F1"/>
    <w:rsid w:val="00551BA1"/>
    <w:rsid w:val="00572F48"/>
    <w:rsid w:val="00573F92"/>
    <w:rsid w:val="005969EE"/>
    <w:rsid w:val="00597444"/>
    <w:rsid w:val="005B783A"/>
    <w:rsid w:val="005C4B7E"/>
    <w:rsid w:val="005D3F30"/>
    <w:rsid w:val="005E5CA0"/>
    <w:rsid w:val="0060214A"/>
    <w:rsid w:val="00632B92"/>
    <w:rsid w:val="0064726A"/>
    <w:rsid w:val="00664678"/>
    <w:rsid w:val="00674624"/>
    <w:rsid w:val="00686E30"/>
    <w:rsid w:val="00690197"/>
    <w:rsid w:val="006B453E"/>
    <w:rsid w:val="006D5CA2"/>
    <w:rsid w:val="006E2578"/>
    <w:rsid w:val="006E3160"/>
    <w:rsid w:val="006F31D9"/>
    <w:rsid w:val="006F785E"/>
    <w:rsid w:val="00715B70"/>
    <w:rsid w:val="00725496"/>
    <w:rsid w:val="00737111"/>
    <w:rsid w:val="00737B22"/>
    <w:rsid w:val="00750D03"/>
    <w:rsid w:val="00761535"/>
    <w:rsid w:val="0079293B"/>
    <w:rsid w:val="00792C4B"/>
    <w:rsid w:val="007A000F"/>
    <w:rsid w:val="007B2717"/>
    <w:rsid w:val="007B7C61"/>
    <w:rsid w:val="007C0EC6"/>
    <w:rsid w:val="007C562F"/>
    <w:rsid w:val="008135AF"/>
    <w:rsid w:val="00835A0A"/>
    <w:rsid w:val="00851B5A"/>
    <w:rsid w:val="00856FF1"/>
    <w:rsid w:val="00866794"/>
    <w:rsid w:val="00871DED"/>
    <w:rsid w:val="00881449"/>
    <w:rsid w:val="00886945"/>
    <w:rsid w:val="00895E31"/>
    <w:rsid w:val="008A28CC"/>
    <w:rsid w:val="008A5341"/>
    <w:rsid w:val="008E0503"/>
    <w:rsid w:val="008F0A42"/>
    <w:rsid w:val="0090239D"/>
    <w:rsid w:val="009128B4"/>
    <w:rsid w:val="009444A3"/>
    <w:rsid w:val="00947CF2"/>
    <w:rsid w:val="00950392"/>
    <w:rsid w:val="00953480"/>
    <w:rsid w:val="009578DC"/>
    <w:rsid w:val="0096116C"/>
    <w:rsid w:val="0097742A"/>
    <w:rsid w:val="0099093E"/>
    <w:rsid w:val="00991396"/>
    <w:rsid w:val="009913E2"/>
    <w:rsid w:val="00996C22"/>
    <w:rsid w:val="009B1996"/>
    <w:rsid w:val="009B76B2"/>
    <w:rsid w:val="009B79EE"/>
    <w:rsid w:val="009C56FB"/>
    <w:rsid w:val="009E4A7E"/>
    <w:rsid w:val="009E5C3D"/>
    <w:rsid w:val="009F3153"/>
    <w:rsid w:val="00A03C54"/>
    <w:rsid w:val="00A03DE7"/>
    <w:rsid w:val="00A16120"/>
    <w:rsid w:val="00A301FC"/>
    <w:rsid w:val="00A44E29"/>
    <w:rsid w:val="00A632B2"/>
    <w:rsid w:val="00A6336D"/>
    <w:rsid w:val="00A744D6"/>
    <w:rsid w:val="00A92AAE"/>
    <w:rsid w:val="00AB3B8B"/>
    <w:rsid w:val="00AB7E9C"/>
    <w:rsid w:val="00AD67EF"/>
    <w:rsid w:val="00B0262D"/>
    <w:rsid w:val="00B42A25"/>
    <w:rsid w:val="00B431A0"/>
    <w:rsid w:val="00B77E7F"/>
    <w:rsid w:val="00BA5DE6"/>
    <w:rsid w:val="00BA75EA"/>
    <w:rsid w:val="00BD3178"/>
    <w:rsid w:val="00BE1838"/>
    <w:rsid w:val="00BE4256"/>
    <w:rsid w:val="00BE42F4"/>
    <w:rsid w:val="00BF498A"/>
    <w:rsid w:val="00BF4B67"/>
    <w:rsid w:val="00C0698C"/>
    <w:rsid w:val="00C10F66"/>
    <w:rsid w:val="00C342ED"/>
    <w:rsid w:val="00C4012B"/>
    <w:rsid w:val="00C47D11"/>
    <w:rsid w:val="00C57396"/>
    <w:rsid w:val="00C9551F"/>
    <w:rsid w:val="00CA2C9E"/>
    <w:rsid w:val="00CB2CBF"/>
    <w:rsid w:val="00CC5944"/>
    <w:rsid w:val="00CF66B2"/>
    <w:rsid w:val="00D0313A"/>
    <w:rsid w:val="00D033DA"/>
    <w:rsid w:val="00D06888"/>
    <w:rsid w:val="00D12F07"/>
    <w:rsid w:val="00D47E8B"/>
    <w:rsid w:val="00D51FA8"/>
    <w:rsid w:val="00D569A4"/>
    <w:rsid w:val="00D57775"/>
    <w:rsid w:val="00D80F32"/>
    <w:rsid w:val="00D840FA"/>
    <w:rsid w:val="00D843C7"/>
    <w:rsid w:val="00D92B31"/>
    <w:rsid w:val="00DB76CE"/>
    <w:rsid w:val="00DD55A2"/>
    <w:rsid w:val="00DD6F7C"/>
    <w:rsid w:val="00E424DC"/>
    <w:rsid w:val="00E71805"/>
    <w:rsid w:val="00E822F7"/>
    <w:rsid w:val="00E846A2"/>
    <w:rsid w:val="00E95248"/>
    <w:rsid w:val="00EB1FA8"/>
    <w:rsid w:val="00EB5E56"/>
    <w:rsid w:val="00EC4E1C"/>
    <w:rsid w:val="00F23A27"/>
    <w:rsid w:val="00F26DDB"/>
    <w:rsid w:val="00F32105"/>
    <w:rsid w:val="00F7270A"/>
    <w:rsid w:val="00F96F3E"/>
    <w:rsid w:val="00FB0307"/>
    <w:rsid w:val="00FD55F8"/>
    <w:rsid w:val="00FF62B6"/>
    <w:rsid w:val="214A7D8E"/>
    <w:rsid w:val="33B6C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4A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table" w:styleId="TableGrid">
    <w:name w:val="Table Grid"/>
    <w:basedOn w:val="TableNormal"/>
    <w:uiPriority w:val="39"/>
    <w:rsid w:val="00E7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A25"/>
    <w:pPr>
      <w:ind w:left="720"/>
      <w:contextualSpacing/>
    </w:pPr>
  </w:style>
  <w:style w:type="paragraph" w:styleId="NoSpacing">
    <w:name w:val="No Spacing"/>
    <w:uiPriority w:val="1"/>
    <w:qFormat/>
    <w:rsid w:val="00E424DC"/>
    <w:rPr>
      <w:rFonts w:asciiTheme="minorHAnsi" w:hAnsi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2C466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6386"/>
    <w:rPr>
      <w:b/>
      <w:bCs/>
    </w:rPr>
  </w:style>
  <w:style w:type="paragraph" w:styleId="NormalWeb">
    <w:name w:val="Normal (Web)"/>
    <w:basedOn w:val="Normal"/>
    <w:uiPriority w:val="99"/>
    <w:unhideWhenUsed/>
    <w:rsid w:val="003473A4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Ben Pickering</cp:lastModifiedBy>
  <cp:revision>5</cp:revision>
  <dcterms:created xsi:type="dcterms:W3CDTF">2019-01-06T17:32:00Z</dcterms:created>
  <dcterms:modified xsi:type="dcterms:W3CDTF">2019-01-06T17:38:00Z</dcterms:modified>
</cp:coreProperties>
</file>